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E" w:rsidRPr="00240C6E" w:rsidRDefault="00240C6E" w:rsidP="00240C6E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240C6E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Меры предосторожности при использовании обогревательных приборов</w:t>
      </w:r>
    </w:p>
    <w:p w:rsidR="00240C6E" w:rsidRPr="00240C6E" w:rsidRDefault="00240C6E" w:rsidP="00240C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lang w:eastAsia="ru-RU"/>
        </w:rPr>
      </w:pPr>
      <w:r w:rsidRPr="00240C6E">
        <w:rPr>
          <w:rFonts w:ascii="Arial" w:eastAsia="Times New Roman" w:hAnsi="Arial" w:cs="Arial"/>
          <w:b/>
          <w:color w:val="000000"/>
          <w:lang w:eastAsia="ru-RU"/>
        </w:rPr>
        <w:t>Правила поведения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Важно помнить о мерах безопасности при обращении с обогревательными приборами, поэтому знание простых правил позвол</w:t>
      </w:r>
      <w:bookmarkStart w:id="0" w:name="_GoBack"/>
      <w:bookmarkEnd w:id="0"/>
      <w:r w:rsidRPr="00240C6E">
        <w:rPr>
          <w:rFonts w:ascii="Arial" w:eastAsia="Times New Roman" w:hAnsi="Arial" w:cs="Arial"/>
          <w:color w:val="000000"/>
          <w:lang w:eastAsia="ru-RU"/>
        </w:rPr>
        <w:t>ит обезопасить себя и свою семью, а также сохранить Ваш домашний очаг.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b/>
          <w:bCs/>
          <w:color w:val="000000"/>
          <w:lang w:eastAsia="ru-RU"/>
        </w:rPr>
        <w:t>Меры предосторожности при использовании электроприборов: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Не оставляйте включенным электрообогреватели на ночь, не используйте их для сушки вещей.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Не позволяйте детям играть с такими устройствами.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Регулярно очищайте обогреватель от пыли — она тоже может воспламениться.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- Не размещайте сетевые провода обогревателя под ковры и другие покрытия.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lastRenderedPageBreak/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Помните, что от этого зависит Ваша жизнь, жизнь Ваших близких и сохранность имущества. В случае обнаружения пожара звоните по телефонам </w:t>
      </w:r>
      <w:r w:rsidRPr="00240C6E">
        <w:rPr>
          <w:rFonts w:ascii="Arial" w:eastAsia="Times New Roman" w:hAnsi="Arial" w:cs="Arial"/>
          <w:b/>
          <w:bCs/>
          <w:color w:val="000000"/>
          <w:lang w:eastAsia="ru-RU"/>
        </w:rPr>
        <w:t>«01</w:t>
      </w:r>
      <w:proofErr w:type="gramStart"/>
      <w:r w:rsidRPr="00240C6E">
        <w:rPr>
          <w:rFonts w:ascii="Arial" w:eastAsia="Times New Roman" w:hAnsi="Arial" w:cs="Arial"/>
          <w:b/>
          <w:bCs/>
          <w:color w:val="000000"/>
          <w:lang w:eastAsia="ru-RU"/>
        </w:rPr>
        <w:t>» ,</w:t>
      </w:r>
      <w:proofErr w:type="gramEnd"/>
      <w:r w:rsidRPr="00240C6E">
        <w:rPr>
          <w:rFonts w:ascii="Arial" w:eastAsia="Times New Roman" w:hAnsi="Arial" w:cs="Arial"/>
          <w:b/>
          <w:bCs/>
          <w:color w:val="000000"/>
          <w:lang w:eastAsia="ru-RU"/>
        </w:rPr>
        <w:t>«101» или «112» 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b/>
          <w:bCs/>
          <w:color w:val="000000"/>
          <w:lang w:eastAsia="ru-RU"/>
        </w:rPr>
        <w:t>Меры предосторожности при работе с печью, дымоходом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Перед началом отопительного сезона следует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240C6E">
        <w:rPr>
          <w:rFonts w:ascii="Arial" w:eastAsia="Times New Roman" w:hAnsi="Arial" w:cs="Arial"/>
          <w:color w:val="000000"/>
          <w:lang w:eastAsia="ru-RU"/>
        </w:rPr>
        <w:t>отступку</w:t>
      </w:r>
      <w:proofErr w:type="spellEnd"/>
      <w:r w:rsidRPr="00240C6E">
        <w:rPr>
          <w:rFonts w:ascii="Arial" w:eastAsia="Times New Roman" w:hAnsi="Arial" w:cs="Arial"/>
          <w:color w:val="000000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240C6E">
        <w:rPr>
          <w:rFonts w:ascii="Arial" w:eastAsia="Times New Roman" w:hAnsi="Arial" w:cs="Arial"/>
          <w:color w:val="000000"/>
          <w:lang w:eastAsia="ru-RU"/>
        </w:rPr>
        <w:t>предтопочный</w:t>
      </w:r>
      <w:proofErr w:type="spellEnd"/>
      <w:r w:rsidRPr="00240C6E">
        <w:rPr>
          <w:rFonts w:ascii="Arial" w:eastAsia="Times New Roman" w:hAnsi="Arial" w:cs="Arial"/>
          <w:color w:val="000000"/>
          <w:lang w:eastAsia="ru-RU"/>
        </w:rPr>
        <w:t>) лист размерами не менее 50 на 70 см.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Нельзя применять для розжига печей горючие и легковоспламеняющиеся жидкости.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За три часа до отхода ко сну топка печи должна быть прекращена.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 xml:space="preserve">Во </w:t>
      </w:r>
      <w:proofErr w:type="spellStart"/>
      <w:r w:rsidRPr="00240C6E">
        <w:rPr>
          <w:rFonts w:ascii="Arial" w:eastAsia="Times New Roman" w:hAnsi="Arial" w:cs="Arial"/>
          <w:color w:val="000000"/>
          <w:lang w:eastAsia="ru-RU"/>
        </w:rPr>
        <w:t>избежании</w:t>
      </w:r>
      <w:proofErr w:type="spellEnd"/>
      <w:r w:rsidRPr="00240C6E">
        <w:rPr>
          <w:rFonts w:ascii="Arial" w:eastAsia="Times New Roman" w:hAnsi="Arial" w:cs="Arial"/>
          <w:color w:val="000000"/>
          <w:lang w:eastAsia="ru-RU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240C6E">
        <w:rPr>
          <w:rFonts w:ascii="Arial" w:eastAsia="Times New Roman" w:hAnsi="Arial" w:cs="Arial"/>
          <w:color w:val="000000"/>
          <w:lang w:eastAsia="ru-RU"/>
        </w:rPr>
        <w:t>привлекйте</w:t>
      </w:r>
      <w:proofErr w:type="spellEnd"/>
      <w:r w:rsidRPr="00240C6E">
        <w:rPr>
          <w:rFonts w:ascii="Arial" w:eastAsia="Times New Roman" w:hAnsi="Arial" w:cs="Arial"/>
          <w:color w:val="000000"/>
          <w:lang w:eastAsia="ru-RU"/>
        </w:rPr>
        <w:t xml:space="preserve"> печника-трубочиста очищать дымоходы от сажи.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Не следует сушить на печи вещи и сырые дрова.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240C6E" w:rsidRPr="00240C6E" w:rsidRDefault="00240C6E" w:rsidP="00240C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0C6E">
        <w:rPr>
          <w:rFonts w:ascii="Arial" w:eastAsia="Times New Roman" w:hAnsi="Arial" w:cs="Arial"/>
          <w:color w:val="000000"/>
          <w:lang w:eastAsia="ru-RU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09020C" w:rsidRPr="00240C6E" w:rsidRDefault="00240C6E" w:rsidP="00240C6E">
      <w:r w:rsidRPr="00240C6E">
        <w:rPr>
          <w:rFonts w:ascii="Arial" w:eastAsia="Times New Roman" w:hAnsi="Arial" w:cs="Arial"/>
          <w:color w:val="000000"/>
          <w:lang w:eastAsia="ru-RU"/>
        </w:rPr>
        <w:t xml:space="preserve"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</w:t>
      </w:r>
      <w:r w:rsidRPr="00240C6E">
        <w:rPr>
          <w:rFonts w:ascii="Arial" w:eastAsia="Times New Roman" w:hAnsi="Arial" w:cs="Arial"/>
          <w:color w:val="000000"/>
          <w:lang w:eastAsia="ru-RU"/>
        </w:rPr>
        <w:lastRenderedPageBreak/>
        <w:t>ведомственных, а также муниципальных) обязаны проверять дымоходы на наличие в них надлежащей тяги.</w:t>
      </w:r>
    </w:p>
    <w:sectPr w:rsidR="0009020C" w:rsidRPr="0024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8"/>
    <w:rsid w:val="0009020C"/>
    <w:rsid w:val="00240C6E"/>
    <w:rsid w:val="00D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71AA-3576-4AB1-8D54-D2D5D1A4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2019-10-24T10:18:00Z</dcterms:created>
  <dcterms:modified xsi:type="dcterms:W3CDTF">2019-10-24T10:19:00Z</dcterms:modified>
</cp:coreProperties>
</file>